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D8" w:rsidRDefault="00206FD8" w:rsidP="00206FD8">
      <w:pPr>
        <w:spacing w:after="0" w:line="56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1</w:t>
      </w:r>
    </w:p>
    <w:p w:rsidR="00206FD8" w:rsidRDefault="00206FD8" w:rsidP="00206FD8">
      <w:pPr>
        <w:spacing w:after="0" w:line="560" w:lineRule="exact"/>
        <w:rPr>
          <w:rFonts w:ascii="Times New Roman" w:eastAsia="方正小标宋_GBK" w:hAnsi="Times New Roman" w:cs="Times New Roman"/>
          <w:sz w:val="44"/>
          <w:szCs w:val="44"/>
        </w:rPr>
      </w:pPr>
    </w:p>
    <w:p w:rsidR="00206FD8" w:rsidRDefault="00206FD8" w:rsidP="00206FD8">
      <w:pPr>
        <w:spacing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2023</w:t>
      </w:r>
      <w:r>
        <w:rPr>
          <w:rFonts w:ascii="Times New Roman" w:eastAsia="方正小标宋_GBK" w:hAnsi="Times New Roman" w:cs="Times New Roman" w:hint="eastAsia"/>
          <w:sz w:val="44"/>
          <w:szCs w:val="44"/>
        </w:rPr>
        <w:t>年度中国现代医院管理典型案例</w:t>
      </w:r>
    </w:p>
    <w:p w:rsidR="00206FD8" w:rsidRDefault="00206FD8" w:rsidP="00206FD8">
      <w:pPr>
        <w:spacing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申报指南</w:t>
      </w:r>
    </w:p>
    <w:p w:rsidR="00206FD8" w:rsidRDefault="00206FD8" w:rsidP="00206FD8">
      <w:pPr>
        <w:spacing w:after="0" w:line="560" w:lineRule="exact"/>
        <w:ind w:firstLineChars="200" w:firstLine="640"/>
        <w:rPr>
          <w:rFonts w:ascii="Times New Roman" w:eastAsia="黑体" w:hAnsi="Times New Roman" w:cs="Times New Roman"/>
          <w:sz w:val="32"/>
          <w:szCs w:val="32"/>
        </w:rPr>
      </w:pPr>
    </w:p>
    <w:p w:rsidR="00206FD8" w:rsidRDefault="00206FD8" w:rsidP="00206FD8">
      <w:pPr>
        <w:spacing w:after="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一、项目目标</w:t>
      </w:r>
    </w:p>
    <w:p w:rsidR="00206FD8" w:rsidRDefault="00206FD8" w:rsidP="00206FD8">
      <w:pPr>
        <w:pStyle w:val="a0"/>
        <w:spacing w:after="0" w:line="560" w:lineRule="exact"/>
        <w:ind w:leftChars="0" w:left="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案例要以推动公立医院高质量发展为导向，以落实深化医改、建立健全现代医院管理制度为着力点，聚焦现代医院管理实务和前沿领域关键问题，旨在以典型案例评选为抓手，不断丰富现代医院管理的理论、方法和工具，进一步提升现代医院管理水平，推动完善现代医院管理体系建设。</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二、案例申报</w:t>
      </w:r>
    </w:p>
    <w:p w:rsidR="00206FD8" w:rsidRDefault="00206FD8" w:rsidP="00206FD8">
      <w:pPr>
        <w:spacing w:after="0"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（一）案例提交流程</w:t>
      </w:r>
    </w:p>
    <w:p w:rsidR="00206FD8" w:rsidRDefault="00206FD8" w:rsidP="00206FD8">
      <w:pPr>
        <w:spacing w:after="0" w:line="560" w:lineRule="exact"/>
        <w:ind w:firstLineChars="200" w:firstLine="643"/>
        <w:rPr>
          <w:rFonts w:ascii="Times New Roman" w:eastAsia="仿宋_GB2312" w:hAnsi="Times New Roman" w:cs="Times New Roman" w:hint="eastAsia"/>
          <w:b/>
          <w:bCs/>
          <w:sz w:val="32"/>
          <w:szCs w:val="32"/>
        </w:rPr>
      </w:pPr>
      <w:r>
        <w:rPr>
          <w:rFonts w:ascii="Times New Roman" w:eastAsia="仿宋_GB2312" w:hAnsi="Times New Roman" w:cs="Times New Roman" w:hint="eastAsia"/>
          <w:b/>
          <w:bCs/>
          <w:sz w:val="32"/>
          <w:szCs w:val="32"/>
        </w:rPr>
        <w:t>【案例评选通知、申报指南、各参评主题评选指标阅读】</w:t>
      </w:r>
    </w:p>
    <w:p w:rsidR="00206FD8" w:rsidRDefault="00206FD8" w:rsidP="00206FD8">
      <w:pPr>
        <w:spacing w:after="0" w:line="560" w:lineRule="exact"/>
        <w:ind w:firstLineChars="200" w:firstLine="643"/>
        <w:rPr>
          <w:rFonts w:ascii="Times New Roman" w:eastAsia="仿宋_GB2312" w:hAnsi="Times New Roman" w:cs="Times New Roman"/>
          <w:b/>
          <w:bCs/>
          <w:sz w:val="32"/>
          <w:szCs w:val="32"/>
        </w:rPr>
      </w:pPr>
      <w:r>
        <w:rPr>
          <w:rFonts w:ascii="Arial" w:eastAsia="仿宋_GB2312" w:hAnsi="Arial" w:cs="Arial"/>
          <w:b/>
          <w:bCs/>
          <w:sz w:val="32"/>
          <w:szCs w:val="32"/>
        </w:rPr>
        <w:t>→</w:t>
      </w:r>
      <w:r>
        <w:rPr>
          <w:rFonts w:ascii="Times New Roman" w:eastAsia="仿宋_GB2312" w:hAnsi="Times New Roman" w:cs="Times New Roman" w:hint="eastAsia"/>
          <w:b/>
          <w:bCs/>
          <w:sz w:val="32"/>
          <w:szCs w:val="32"/>
        </w:rPr>
        <w:t>【“中国现代医院管理网”案例参评用户注册】</w:t>
      </w:r>
    </w:p>
    <w:p w:rsidR="00206FD8" w:rsidRDefault="00206FD8" w:rsidP="00206FD8">
      <w:pPr>
        <w:spacing w:after="0" w:line="560" w:lineRule="exact"/>
        <w:ind w:firstLineChars="200" w:firstLine="643"/>
        <w:rPr>
          <w:rFonts w:ascii="Times New Roman" w:eastAsia="仿宋_GB2312" w:hAnsi="Times New Roman" w:cs="Times New Roman"/>
          <w:b/>
          <w:bCs/>
          <w:sz w:val="32"/>
          <w:szCs w:val="32"/>
        </w:rPr>
      </w:pPr>
      <w:r>
        <w:rPr>
          <w:rFonts w:ascii="Arial" w:eastAsia="仿宋_GB2312" w:hAnsi="Arial" w:cs="Arial"/>
          <w:b/>
          <w:bCs/>
          <w:sz w:val="32"/>
          <w:szCs w:val="32"/>
        </w:rPr>
        <w:t>→</w:t>
      </w:r>
      <w:r>
        <w:rPr>
          <w:rFonts w:ascii="Times New Roman" w:eastAsia="仿宋_GB2312" w:hAnsi="Times New Roman" w:cs="Times New Roman" w:hint="eastAsia"/>
          <w:b/>
          <w:bCs/>
          <w:sz w:val="32"/>
          <w:szCs w:val="32"/>
        </w:rPr>
        <w:t>【案例申报书下载、填写及案例资料准备】</w:t>
      </w:r>
    </w:p>
    <w:p w:rsidR="00206FD8" w:rsidRDefault="00206FD8" w:rsidP="00206FD8">
      <w:pPr>
        <w:spacing w:after="0" w:line="560" w:lineRule="exact"/>
        <w:ind w:firstLineChars="200" w:firstLine="643"/>
        <w:rPr>
          <w:rFonts w:ascii="楷体_GB2312" w:eastAsia="仿宋_GB2312" w:hAnsi="楷体_GB2312" w:cs="楷体_GB2312"/>
          <w:sz w:val="32"/>
          <w:szCs w:val="32"/>
        </w:rPr>
      </w:pPr>
      <w:r>
        <w:rPr>
          <w:rFonts w:ascii="Arial" w:eastAsia="仿宋_GB2312" w:hAnsi="Arial" w:cs="Arial"/>
          <w:b/>
          <w:bCs/>
          <w:sz w:val="32"/>
          <w:szCs w:val="32"/>
        </w:rPr>
        <w:t>→</w:t>
      </w:r>
      <w:r>
        <w:rPr>
          <w:rFonts w:ascii="Times New Roman" w:eastAsia="仿宋_GB2312" w:hAnsi="Times New Roman" w:cs="Times New Roman" w:hint="eastAsia"/>
          <w:b/>
          <w:bCs/>
          <w:sz w:val="32"/>
          <w:szCs w:val="32"/>
        </w:rPr>
        <w:t>【在线提交案例】</w:t>
      </w:r>
    </w:p>
    <w:p w:rsidR="00206FD8" w:rsidRDefault="00206FD8" w:rsidP="00206FD8">
      <w:pPr>
        <w:spacing w:after="0"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（二）案例申报管理规定</w:t>
      </w:r>
    </w:p>
    <w:p w:rsidR="00206FD8" w:rsidRDefault="00206FD8" w:rsidP="00206FD8">
      <w:pPr>
        <w:spacing w:after="0" w:line="560" w:lineRule="exact"/>
        <w:ind w:firstLineChars="200" w:firstLine="640"/>
        <w:rPr>
          <w:rFonts w:ascii="Times New Roman" w:eastAsia="仿宋_GB2312" w:hAnsi="Times New Roman" w:cs="Times New Roman" w:hint="eastAsia"/>
          <w:color w:val="000000" w:themeColor="text1"/>
          <w:sz w:val="32"/>
          <w:szCs w:val="32"/>
        </w:rPr>
      </w:pPr>
      <w:r>
        <w:rPr>
          <w:rFonts w:ascii="Times New Roman" w:eastAsia="仿宋_GB2312" w:hAnsi="Times New Roman" w:cs="Times New Roman"/>
          <w:color w:val="000000" w:themeColor="text1"/>
          <w:sz w:val="32"/>
          <w:szCs w:val="32"/>
        </w:rPr>
        <w:t xml:space="preserve">1. </w:t>
      </w:r>
      <w:r>
        <w:rPr>
          <w:rFonts w:ascii="Times New Roman" w:eastAsia="仿宋_GB2312" w:hAnsi="Times New Roman" w:cs="Times New Roman" w:hint="eastAsia"/>
          <w:color w:val="000000" w:themeColor="text1"/>
          <w:sz w:val="32"/>
          <w:szCs w:val="32"/>
        </w:rPr>
        <w:t>参评医院须按照案例评选通知、申报指南、案例评选各参评主题评选指标要求，组织本单位的案例申报工作。</w:t>
      </w:r>
    </w:p>
    <w:p w:rsidR="00206FD8" w:rsidRDefault="00206FD8" w:rsidP="00206FD8">
      <w:pPr>
        <w:spacing w:after="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 </w:t>
      </w:r>
      <w:r>
        <w:rPr>
          <w:rFonts w:ascii="Times New Roman" w:eastAsia="仿宋_GB2312" w:hAnsi="Times New Roman" w:cs="Times New Roman" w:hint="eastAsia"/>
          <w:color w:val="000000" w:themeColor="text1"/>
          <w:sz w:val="32"/>
          <w:szCs w:val="32"/>
        </w:rPr>
        <w:t>参评案例应为近</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年来组织实施的项目。每家医院同一案例或基本相同的案例只能申报</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个参评主题，不得申报多个参评主题。</w:t>
      </w:r>
    </w:p>
    <w:p w:rsidR="00206FD8" w:rsidRDefault="00206FD8" w:rsidP="00206FD8">
      <w:pPr>
        <w:spacing w:after="0" w:line="56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 xml:space="preserve">3. </w:t>
      </w:r>
      <w:r>
        <w:rPr>
          <w:rFonts w:ascii="Times New Roman" w:eastAsia="仿宋_GB2312" w:hAnsi="Times New Roman" w:cs="Times New Roman" w:hint="eastAsia"/>
          <w:sz w:val="32"/>
          <w:szCs w:val="32"/>
        </w:rPr>
        <w:t>参评医院在提交不同主题的案例时，需保证信息的</w:t>
      </w:r>
      <w:r>
        <w:rPr>
          <w:rFonts w:ascii="Times New Roman" w:eastAsia="仿宋_GB2312" w:hAnsi="Times New Roman" w:cs="Times New Roman" w:hint="eastAsia"/>
          <w:sz w:val="32"/>
          <w:szCs w:val="32"/>
        </w:rPr>
        <w:lastRenderedPageBreak/>
        <w:t>一致性。各主题的案例评选不互斥。</w:t>
      </w:r>
    </w:p>
    <w:p w:rsidR="00206FD8" w:rsidRDefault="00206FD8" w:rsidP="00206FD8">
      <w:pPr>
        <w:spacing w:after="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4. </w:t>
      </w:r>
      <w:r>
        <w:rPr>
          <w:rFonts w:ascii="Times New Roman" w:eastAsia="仿宋_GB2312" w:hAnsi="Times New Roman" w:cs="Times New Roman" w:hint="eastAsia"/>
          <w:color w:val="000000" w:themeColor="text1"/>
          <w:sz w:val="32"/>
          <w:szCs w:val="32"/>
        </w:rPr>
        <w:t>参评案例在内容方面应具有创新性、可行性、可推广性和明确的实施效果，并提供有关的数据证明。每家医院同一案例或基本相同的案例</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年内只能申报一次，不得重复申报。</w:t>
      </w:r>
    </w:p>
    <w:p w:rsidR="00206FD8" w:rsidRDefault="00206FD8" w:rsidP="00206FD8">
      <w:pPr>
        <w:spacing w:after="0" w:line="560" w:lineRule="exact"/>
        <w:ind w:firstLineChars="221" w:firstLine="707"/>
        <w:rPr>
          <w:rFonts w:ascii="Times New Roman" w:eastAsia="仿宋_GB2312" w:hAnsi="Times New Roman" w:cs="Times New Roman"/>
          <w:b/>
          <w:sz w:val="32"/>
          <w:szCs w:val="32"/>
        </w:rPr>
      </w:pPr>
      <w:r>
        <w:rPr>
          <w:rFonts w:ascii="Times New Roman" w:eastAsia="仿宋_GB2312" w:hAnsi="Times New Roman" w:cs="Times New Roman"/>
          <w:bCs/>
          <w:sz w:val="32"/>
          <w:szCs w:val="32"/>
        </w:rPr>
        <w:t>5.</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b/>
          <w:sz w:val="32"/>
          <w:szCs w:val="32"/>
        </w:rPr>
        <w:t>参评医院所提交</w:t>
      </w:r>
      <w:r>
        <w:rPr>
          <w:rFonts w:ascii="Times New Roman" w:eastAsia="仿宋_GB2312" w:hAnsi="Times New Roman" w:cs="Times New Roman"/>
          <w:b/>
          <w:sz w:val="32"/>
          <w:szCs w:val="32"/>
        </w:rPr>
        <w:t>PPT</w:t>
      </w:r>
      <w:r>
        <w:rPr>
          <w:rFonts w:ascii="Times New Roman" w:eastAsia="仿宋_GB2312" w:hAnsi="Times New Roman" w:cs="Times New Roman" w:hint="eastAsia"/>
          <w:b/>
          <w:sz w:val="32"/>
          <w:szCs w:val="32"/>
        </w:rPr>
        <w:t>必须隐去医院相关名称及</w:t>
      </w:r>
      <w:r>
        <w:rPr>
          <w:rFonts w:ascii="Times New Roman" w:eastAsia="仿宋_GB2312" w:hAnsi="Times New Roman" w:cs="Times New Roman"/>
          <w:b/>
          <w:sz w:val="32"/>
          <w:szCs w:val="32"/>
        </w:rPr>
        <w:t>logo</w:t>
      </w:r>
      <w:r>
        <w:rPr>
          <w:rFonts w:ascii="Times New Roman" w:eastAsia="仿宋_GB2312" w:hAnsi="Times New Roman" w:cs="Times New Roman" w:hint="eastAsia"/>
          <w:b/>
          <w:sz w:val="32"/>
          <w:szCs w:val="32"/>
        </w:rPr>
        <w:t>，最后一页必须加入案例的版权说明（说明为：所提交案例版权由中心和参评医院共同所有）。</w:t>
      </w:r>
    </w:p>
    <w:p w:rsidR="00206FD8" w:rsidRDefault="00206FD8" w:rsidP="00206FD8">
      <w:pPr>
        <w:spacing w:after="0" w:line="56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hint="eastAsia"/>
          <w:sz w:val="32"/>
          <w:szCs w:val="32"/>
        </w:rPr>
        <w:t>参评医院应注意时间节点，及时提交。案例提交后，原则上不得修改。请勿自行重复上传，避免被系统识别为无效案例。</w:t>
      </w:r>
    </w:p>
    <w:p w:rsidR="00206FD8" w:rsidRDefault="00206FD8" w:rsidP="00206FD8">
      <w:pPr>
        <w:spacing w:after="0" w:line="56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hint="eastAsia"/>
          <w:sz w:val="32"/>
          <w:szCs w:val="32"/>
        </w:rPr>
        <w:t>参评医院应当对本单位申请人、参与人、联系人的信息及申请人所提交申报书真实性、完整性、合法性审核负责。</w:t>
      </w:r>
    </w:p>
    <w:p w:rsidR="00206FD8" w:rsidRDefault="00206FD8" w:rsidP="00206FD8">
      <w:pPr>
        <w:spacing w:after="0" w:line="560" w:lineRule="exact"/>
        <w:ind w:firstLineChars="221" w:firstLine="71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（三）案例申报书撰写要求</w:t>
      </w:r>
    </w:p>
    <w:p w:rsidR="00206FD8" w:rsidRDefault="00206FD8" w:rsidP="00206FD8">
      <w:pPr>
        <w:spacing w:after="0" w:line="560" w:lineRule="exact"/>
        <w:ind w:firstLineChars="200" w:firstLine="640"/>
        <w:rPr>
          <w:rFonts w:ascii="Times New Roman" w:eastAsia="仿宋_GB2312" w:hAnsi="Times New Roman" w:cs="Times New Roman" w:hint="eastAsia"/>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《申报书》模版，请下载《</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hint="eastAsia"/>
          <w:color w:val="000000" w:themeColor="text1"/>
          <w:sz w:val="32"/>
          <w:szCs w:val="32"/>
        </w:rPr>
        <w:t>年度中国现代医院管理典型评选通知》附件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，或于“中国现代医院管理网”（网址：</w:t>
      </w:r>
      <w:r>
        <w:rPr>
          <w:rFonts w:ascii="Times New Roman" w:eastAsia="仿宋_GB2312" w:hAnsi="Times New Roman" w:cs="Times New Roman"/>
          <w:color w:val="000000" w:themeColor="text1"/>
          <w:sz w:val="32"/>
          <w:szCs w:val="32"/>
        </w:rPr>
        <w:t>www.nmhm.org.cn</w:t>
      </w:r>
      <w:r>
        <w:rPr>
          <w:rFonts w:ascii="Times New Roman" w:eastAsia="仿宋_GB2312" w:hAnsi="Times New Roman" w:cs="Times New Roman" w:hint="eastAsia"/>
          <w:color w:val="000000" w:themeColor="text1"/>
          <w:sz w:val="32"/>
          <w:szCs w:val="32"/>
        </w:rPr>
        <w:t>）下载。</w:t>
      </w:r>
    </w:p>
    <w:p w:rsidR="00206FD8" w:rsidRDefault="00206FD8" w:rsidP="00206FD8">
      <w:pPr>
        <w:spacing w:after="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 </w:t>
      </w:r>
      <w:r>
        <w:rPr>
          <w:rFonts w:ascii="Times New Roman" w:eastAsia="仿宋_GB2312" w:hAnsi="Times New Roman" w:cs="Times New Roman" w:hint="eastAsia"/>
          <w:color w:val="000000" w:themeColor="text1"/>
          <w:sz w:val="32"/>
          <w:szCs w:val="32"/>
        </w:rPr>
        <w:t>案例要主题聚焦、目标明确，申报书正文撰写应依照模版提示，参考各参评主题的评选指标（《</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hint="eastAsia"/>
          <w:color w:val="000000" w:themeColor="text1"/>
          <w:sz w:val="32"/>
          <w:szCs w:val="32"/>
        </w:rPr>
        <w:t>年度中国现代医院管理典型评选通知》附件</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），内容应详实、凝炼。</w:t>
      </w:r>
    </w:p>
    <w:p w:rsidR="00206FD8" w:rsidRDefault="00206FD8" w:rsidP="00206FD8">
      <w:pPr>
        <w:spacing w:after="0" w:line="560" w:lineRule="exact"/>
        <w:ind w:firstLineChars="200" w:firstLine="64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color w:val="000000" w:themeColor="text1"/>
          <w:sz w:val="32"/>
          <w:szCs w:val="32"/>
        </w:rPr>
        <w:t xml:space="preserve">3. </w:t>
      </w:r>
      <w:r>
        <w:rPr>
          <w:rFonts w:ascii="Times New Roman" w:eastAsia="仿宋_GB2312" w:hAnsi="Times New Roman" w:cs="Times New Roman" w:hint="eastAsia"/>
          <w:color w:val="000000" w:themeColor="text1"/>
          <w:sz w:val="32"/>
          <w:szCs w:val="32"/>
        </w:rPr>
        <w:t>申请人和负责人必须在纸质申报书上签字。</w:t>
      </w:r>
      <w:r>
        <w:rPr>
          <w:rFonts w:ascii="Times New Roman" w:eastAsia="仿宋_GB2312" w:hAnsi="Times New Roman" w:cs="Times New Roman" w:hint="eastAsia"/>
          <w:b/>
          <w:bCs/>
          <w:color w:val="000000" w:themeColor="text1"/>
          <w:sz w:val="32"/>
          <w:szCs w:val="32"/>
        </w:rPr>
        <w:t>填写的医院名称必须为全称，且填写的医院名称须与加盖的单位公章一致。</w:t>
      </w:r>
    </w:p>
    <w:p w:rsidR="00206FD8" w:rsidRDefault="00206FD8" w:rsidP="00206FD8">
      <w:pPr>
        <w:spacing w:after="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4. </w:t>
      </w:r>
      <w:r>
        <w:rPr>
          <w:rFonts w:ascii="Times New Roman" w:eastAsia="仿宋_GB2312" w:hAnsi="Times New Roman" w:cs="Times New Roman" w:hint="eastAsia"/>
          <w:color w:val="000000" w:themeColor="text1"/>
          <w:sz w:val="32"/>
          <w:szCs w:val="32"/>
        </w:rPr>
        <w:t>申报书不得缺页、缺项未填，不得自行修改申报书栏</w:t>
      </w:r>
      <w:r>
        <w:rPr>
          <w:rFonts w:ascii="Times New Roman" w:eastAsia="仿宋_GB2312" w:hAnsi="Times New Roman" w:cs="Times New Roman" w:hint="eastAsia"/>
          <w:color w:val="000000" w:themeColor="text1"/>
          <w:sz w:val="32"/>
          <w:szCs w:val="32"/>
        </w:rPr>
        <w:lastRenderedPageBreak/>
        <w:t>目或者变更栏目顺序，填写完毕签字盖章后扫描为</w:t>
      </w:r>
      <w:r>
        <w:rPr>
          <w:rFonts w:ascii="Times New Roman" w:eastAsia="仿宋_GB2312" w:hAnsi="Times New Roman" w:cs="Times New Roman"/>
          <w:color w:val="000000" w:themeColor="text1"/>
          <w:sz w:val="32"/>
          <w:szCs w:val="32"/>
        </w:rPr>
        <w:t>pdf</w:t>
      </w:r>
      <w:r>
        <w:rPr>
          <w:rFonts w:ascii="Times New Roman" w:eastAsia="仿宋_GB2312" w:hAnsi="Times New Roman" w:cs="Times New Roman" w:hint="eastAsia"/>
          <w:color w:val="000000" w:themeColor="text1"/>
          <w:sz w:val="32"/>
          <w:szCs w:val="32"/>
        </w:rPr>
        <w:t>文件，在线提交案例时使用。</w:t>
      </w:r>
    </w:p>
    <w:p w:rsidR="00206FD8" w:rsidRDefault="00206FD8" w:rsidP="00206FD8">
      <w:pPr>
        <w:spacing w:after="0"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（四）在线案例提交</w:t>
      </w:r>
    </w:p>
    <w:p w:rsidR="00206FD8" w:rsidRDefault="00206FD8" w:rsidP="00206FD8">
      <w:pPr>
        <w:spacing w:after="0"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hint="eastAsia"/>
          <w:b/>
          <w:bCs/>
          <w:sz w:val="32"/>
          <w:szCs w:val="32"/>
        </w:rPr>
        <w:t>注册账号：</w:t>
      </w:r>
      <w:r>
        <w:rPr>
          <w:rFonts w:ascii="Times New Roman" w:eastAsia="仿宋_GB2312" w:hAnsi="Times New Roman" w:cs="Times New Roman" w:hint="eastAsia"/>
          <w:sz w:val="32"/>
          <w:szCs w:val="32"/>
        </w:rPr>
        <w:t>参评医院登录中国现代医院管理网（</w:t>
      </w:r>
      <w:r>
        <w:rPr>
          <w:rFonts w:ascii="Times New Roman" w:eastAsia="仿宋_GB2312" w:hAnsi="Times New Roman" w:cs="Times New Roman"/>
          <w:sz w:val="32"/>
          <w:szCs w:val="32"/>
        </w:rPr>
        <w:t>www.nmhm.org.cn</w:t>
      </w:r>
      <w:r>
        <w:rPr>
          <w:rFonts w:ascii="Times New Roman" w:eastAsia="仿宋_GB2312" w:hAnsi="Times New Roman" w:cs="Times New Roman" w:hint="eastAsia"/>
          <w:sz w:val="32"/>
          <w:szCs w:val="32"/>
        </w:rPr>
        <w:t>）进行注册，点击</w:t>
      </w:r>
      <w:r>
        <w:rPr>
          <w:rFonts w:ascii="Times New Roman" w:eastAsia="仿宋_GB2312" w:hAnsi="Times New Roman" w:cs="Times New Roman" w:hint="eastAsia"/>
          <w:b/>
          <w:bCs/>
          <w:sz w:val="32"/>
          <w:szCs w:val="32"/>
        </w:rPr>
        <w:t>【我要参评】</w:t>
      </w:r>
      <w:r>
        <w:rPr>
          <w:rFonts w:ascii="Times New Roman" w:eastAsia="仿宋_GB2312" w:hAnsi="Times New Roman" w:cs="Times New Roman" w:hint="eastAsia"/>
          <w:sz w:val="32"/>
          <w:szCs w:val="32"/>
        </w:rPr>
        <w:t>，成为网站认证用户后，方可提交案例。已有账号的用户可直接登录提交案例。</w:t>
      </w:r>
    </w:p>
    <w:p w:rsidR="00206FD8" w:rsidRDefault="00206FD8" w:rsidP="00206FD8">
      <w:pPr>
        <w:spacing w:after="0" w:line="560" w:lineRule="exact"/>
        <w:ind w:firstLineChars="221" w:firstLine="707"/>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hint="eastAsia"/>
          <w:b/>
          <w:bCs/>
          <w:sz w:val="32"/>
          <w:szCs w:val="32"/>
        </w:rPr>
        <w:t>在线提交：</w:t>
      </w:r>
      <w:r>
        <w:rPr>
          <w:rFonts w:ascii="Times New Roman" w:eastAsia="仿宋_GB2312" w:hAnsi="Times New Roman" w:cs="Times New Roman" w:hint="eastAsia"/>
          <w:sz w:val="32"/>
          <w:szCs w:val="32"/>
        </w:rPr>
        <w:t>线上案例提交时间由第八届中国现代医院管理能力建设与发展大会期间公布，提交时间为</w:t>
      </w:r>
      <w:r>
        <w:rPr>
          <w:rFonts w:ascii="Times New Roman" w:eastAsia="仿宋_GB2312" w:hAnsi="Times New Roman" w:cs="Times New Roman"/>
          <w:b/>
          <w:bCs/>
          <w:sz w:val="32"/>
          <w:szCs w:val="32"/>
        </w:rPr>
        <w:t>2023</w:t>
      </w:r>
      <w:r>
        <w:rPr>
          <w:rFonts w:ascii="Times New Roman" w:eastAsia="仿宋_GB2312" w:hAnsi="Times New Roman" w:cs="Times New Roman" w:hint="eastAsia"/>
          <w:b/>
          <w:bCs/>
          <w:sz w:val="32"/>
          <w:szCs w:val="32"/>
        </w:rPr>
        <w:t>年</w:t>
      </w:r>
      <w:r>
        <w:rPr>
          <w:rFonts w:ascii="Times New Roman" w:eastAsia="仿宋_GB2312" w:hAnsi="Times New Roman" w:cs="Times New Roman"/>
          <w:b/>
          <w:bCs/>
          <w:sz w:val="32"/>
          <w:szCs w:val="32"/>
        </w:rPr>
        <w:t>8</w:t>
      </w:r>
      <w:r>
        <w:rPr>
          <w:rFonts w:ascii="Times New Roman" w:eastAsia="仿宋_GB2312" w:hAnsi="Times New Roman" w:cs="Times New Roman" w:hint="eastAsia"/>
          <w:b/>
          <w:bCs/>
          <w:sz w:val="32"/>
          <w:szCs w:val="32"/>
        </w:rPr>
        <w:t>月</w:t>
      </w: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日</w:t>
      </w:r>
      <w:r>
        <w:rPr>
          <w:rFonts w:ascii="Times New Roman" w:eastAsia="仿宋_GB2312" w:hAnsi="Times New Roman" w:cs="Times New Roman"/>
          <w:b/>
          <w:bCs/>
          <w:sz w:val="32"/>
          <w:szCs w:val="32"/>
        </w:rPr>
        <w:t>00:00-9</w:t>
      </w:r>
      <w:r>
        <w:rPr>
          <w:rFonts w:ascii="Times New Roman" w:eastAsia="仿宋_GB2312" w:hAnsi="Times New Roman" w:cs="Times New Roman" w:hint="eastAsia"/>
          <w:b/>
          <w:bCs/>
          <w:sz w:val="32"/>
          <w:szCs w:val="32"/>
        </w:rPr>
        <w:t>月</w:t>
      </w:r>
      <w:r>
        <w:rPr>
          <w:rFonts w:ascii="Times New Roman" w:eastAsia="仿宋_GB2312" w:hAnsi="Times New Roman" w:cs="Times New Roman"/>
          <w:b/>
          <w:bCs/>
          <w:sz w:val="32"/>
          <w:szCs w:val="32"/>
        </w:rPr>
        <w:t>30</w:t>
      </w:r>
      <w:r>
        <w:rPr>
          <w:rFonts w:ascii="Times New Roman" w:eastAsia="仿宋_GB2312" w:hAnsi="Times New Roman" w:cs="Times New Roman" w:hint="eastAsia"/>
          <w:b/>
          <w:bCs/>
          <w:sz w:val="32"/>
          <w:szCs w:val="32"/>
        </w:rPr>
        <w:t>日</w:t>
      </w:r>
      <w:r>
        <w:rPr>
          <w:rFonts w:ascii="Times New Roman" w:eastAsia="仿宋_GB2312" w:hAnsi="Times New Roman" w:cs="Times New Roman"/>
          <w:b/>
          <w:bCs/>
          <w:sz w:val="32"/>
          <w:szCs w:val="32"/>
        </w:rPr>
        <w:t>24:00</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themeColor="text1"/>
          <w:sz w:val="32"/>
          <w:szCs w:val="32"/>
        </w:rPr>
        <w:t>提交案例形式为</w:t>
      </w:r>
      <w:r>
        <w:rPr>
          <w:rFonts w:ascii="Times New Roman" w:eastAsia="仿宋_GB2312" w:hAnsi="Times New Roman" w:cs="Times New Roman"/>
          <w:color w:val="000000" w:themeColor="text1"/>
          <w:sz w:val="32"/>
          <w:szCs w:val="32"/>
        </w:rPr>
        <w:t>word</w:t>
      </w:r>
      <w:r>
        <w:rPr>
          <w:rFonts w:ascii="Times New Roman" w:eastAsia="仿宋_GB2312" w:hAnsi="Times New Roman" w:cs="Times New Roman" w:hint="eastAsia"/>
          <w:color w:val="000000" w:themeColor="text1"/>
          <w:sz w:val="32"/>
          <w:szCs w:val="32"/>
        </w:rPr>
        <w:t>版《申报书》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盖章扫描版《申报书》＋案例汇报</w:t>
      </w:r>
      <w:r>
        <w:rPr>
          <w:rFonts w:ascii="Times New Roman" w:eastAsia="仿宋_GB2312" w:hAnsi="Times New Roman" w:cs="Times New Roman"/>
          <w:color w:val="000000" w:themeColor="text1"/>
          <w:sz w:val="32"/>
          <w:szCs w:val="32"/>
        </w:rPr>
        <w:t>PPT</w:t>
      </w:r>
      <w:r>
        <w:rPr>
          <w:rFonts w:ascii="Times New Roman" w:eastAsia="仿宋_GB2312" w:hAnsi="Times New Roman" w:cs="Times New Roman" w:hint="eastAsia"/>
          <w:color w:val="000000" w:themeColor="text1"/>
          <w:sz w:val="32"/>
          <w:szCs w:val="32"/>
        </w:rPr>
        <w:t>＋案例视频（选报）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sz w:val="32"/>
          <w:szCs w:val="32"/>
        </w:rPr>
        <w:t>所在省级卫生健康行政管理部门认可的奖项、成果（选报）</w:t>
      </w:r>
      <w:r>
        <w:rPr>
          <w:rFonts w:ascii="Times New Roman" w:eastAsia="仿宋_GB2312" w:hAnsi="Times New Roman" w:cs="Times New Roman" w:hint="eastAsia"/>
          <w:color w:val="000000" w:themeColor="text1"/>
          <w:sz w:val="32"/>
          <w:szCs w:val="32"/>
        </w:rPr>
        <w:t>，均为线上提交。为保证项目的公平性、公正性，</w:t>
      </w:r>
      <w:r>
        <w:rPr>
          <w:rFonts w:ascii="Times New Roman" w:eastAsia="仿宋_GB2312" w:hAnsi="Times New Roman" w:cs="Times New Roman" w:hint="eastAsia"/>
          <w:b/>
          <w:bCs/>
          <w:color w:val="000000" w:themeColor="text1"/>
          <w:sz w:val="32"/>
          <w:szCs w:val="32"/>
        </w:rPr>
        <w:t>参评医院必须隐去医院实名等敏感信息，以匿名方式提交</w:t>
      </w:r>
      <w:r>
        <w:rPr>
          <w:rFonts w:ascii="Times New Roman" w:eastAsia="仿宋_GB2312" w:hAnsi="Times New Roman" w:cs="Times New Roman"/>
          <w:b/>
          <w:bCs/>
          <w:color w:val="000000" w:themeColor="text1"/>
          <w:sz w:val="32"/>
          <w:szCs w:val="32"/>
        </w:rPr>
        <w:t>PPT</w:t>
      </w:r>
      <w:r>
        <w:rPr>
          <w:rFonts w:ascii="Times New Roman" w:eastAsia="仿宋_GB2312" w:hAnsi="Times New Roman" w:cs="Times New Roman" w:hint="eastAsia"/>
          <w:b/>
          <w:bCs/>
          <w:color w:val="000000" w:themeColor="text1"/>
          <w:sz w:val="32"/>
          <w:szCs w:val="32"/>
        </w:rPr>
        <w:t>等相关案例材料</w:t>
      </w:r>
      <w:r>
        <w:rPr>
          <w:rFonts w:ascii="Times New Roman" w:eastAsia="仿宋_GB2312" w:hAnsi="Times New Roman" w:cs="Times New Roman" w:hint="eastAsia"/>
          <w:color w:val="000000" w:themeColor="text1"/>
          <w:sz w:val="32"/>
          <w:szCs w:val="32"/>
        </w:rPr>
        <w:t>。</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PPT</w:t>
      </w:r>
      <w:r>
        <w:rPr>
          <w:rFonts w:ascii="Times New Roman" w:eastAsia="仿宋_GB2312" w:hAnsi="Times New Roman" w:cs="Times New Roman" w:hint="eastAsia"/>
          <w:sz w:val="32"/>
          <w:szCs w:val="32"/>
        </w:rPr>
        <w:t>（尺寸为</w:t>
      </w:r>
      <w:r>
        <w:rPr>
          <w:rFonts w:ascii="Times New Roman" w:eastAsia="仿宋_GB2312" w:hAnsi="Times New Roman" w:cs="Times New Roman"/>
          <w:sz w:val="32"/>
          <w:szCs w:val="32"/>
        </w:rPr>
        <w:t>16:9</w:t>
      </w:r>
      <w:r>
        <w:rPr>
          <w:rFonts w:ascii="Times New Roman" w:eastAsia="仿宋_GB2312" w:hAnsi="Times New Roman" w:cs="Times New Roman" w:hint="eastAsia"/>
          <w:sz w:val="32"/>
          <w:szCs w:val="32"/>
        </w:rPr>
        <w:t>）大小限定在</w:t>
      </w:r>
      <w:r>
        <w:rPr>
          <w:rFonts w:ascii="Times New Roman" w:eastAsia="仿宋_GB2312" w:hAnsi="Times New Roman" w:cs="Times New Roman"/>
          <w:sz w:val="32"/>
          <w:szCs w:val="32"/>
        </w:rPr>
        <w:t>50MB</w:t>
      </w:r>
      <w:r>
        <w:rPr>
          <w:rFonts w:ascii="Times New Roman" w:eastAsia="仿宋_GB2312" w:hAnsi="Times New Roman" w:cs="Times New Roman" w:hint="eastAsia"/>
          <w:sz w:val="32"/>
          <w:szCs w:val="32"/>
        </w:rPr>
        <w:t>以内，文字不小于</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号字，</w:t>
      </w:r>
      <w:r>
        <w:rPr>
          <w:rFonts w:ascii="Times New Roman" w:eastAsia="仿宋_GB2312" w:hAnsi="Times New Roman" w:cs="Times New Roman"/>
          <w:sz w:val="32"/>
          <w:szCs w:val="32"/>
        </w:rPr>
        <w:t>PPT</w:t>
      </w:r>
      <w:r>
        <w:rPr>
          <w:rFonts w:ascii="Times New Roman" w:eastAsia="仿宋_GB2312" w:hAnsi="Times New Roman" w:cs="Times New Roman" w:hint="eastAsia"/>
          <w:sz w:val="32"/>
          <w:szCs w:val="32"/>
        </w:rPr>
        <w:t>内的图片、文字方块等请勿做叠加和动画设置；</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）视频材料为选报材料，便于案例的使用和推广。分辨率不得低于</w:t>
      </w:r>
      <w:r>
        <w:rPr>
          <w:rFonts w:ascii="Times New Roman" w:eastAsia="仿宋_GB2312" w:hAnsi="Times New Roman" w:cs="Times New Roman"/>
          <w:sz w:val="32"/>
          <w:szCs w:val="32"/>
        </w:rPr>
        <w:t>720 p</w:t>
      </w:r>
      <w:r>
        <w:rPr>
          <w:rFonts w:ascii="Times New Roman" w:eastAsia="仿宋_GB2312" w:hAnsi="Times New Roman" w:cs="Times New Roman" w:hint="eastAsia"/>
          <w:sz w:val="32"/>
          <w:szCs w:val="32"/>
        </w:rPr>
        <w:t>，时长不超过</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分钟，视频格式为</w:t>
      </w:r>
      <w:r>
        <w:rPr>
          <w:rFonts w:ascii="Times New Roman" w:eastAsia="仿宋_GB2312" w:hAnsi="Times New Roman" w:cs="Times New Roman"/>
          <w:sz w:val="32"/>
          <w:szCs w:val="32"/>
        </w:rPr>
        <w:t>MP4</w:t>
      </w:r>
      <w:r>
        <w:rPr>
          <w:rFonts w:ascii="Times New Roman" w:eastAsia="仿宋_GB2312" w:hAnsi="Times New Roman" w:cs="Times New Roman" w:hint="eastAsia"/>
          <w:sz w:val="32"/>
          <w:szCs w:val="32"/>
        </w:rPr>
        <w:t>；</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）所在省级卫生健康行政管理部门认可的奖项、成果为选报材料，参评医院须对原件进行扫描并上传。</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hint="eastAsia"/>
          <w:b/>
          <w:bCs/>
          <w:sz w:val="32"/>
          <w:szCs w:val="32"/>
        </w:rPr>
        <w:t>提交案例：</w:t>
      </w:r>
      <w:r>
        <w:rPr>
          <w:rFonts w:ascii="Times New Roman" w:eastAsia="仿宋_GB2312" w:hAnsi="Times New Roman" w:cs="Times New Roman" w:hint="eastAsia"/>
          <w:sz w:val="32"/>
          <w:szCs w:val="32"/>
        </w:rPr>
        <w:t>点击【</w:t>
      </w:r>
      <w:r>
        <w:rPr>
          <w:rFonts w:ascii="Times New Roman" w:eastAsia="仿宋_GB2312" w:hAnsi="Times New Roman" w:cs="Times New Roman" w:hint="eastAsia"/>
          <w:b/>
          <w:bCs/>
          <w:sz w:val="32"/>
          <w:szCs w:val="32"/>
        </w:rPr>
        <w:t>提交案例</w:t>
      </w:r>
      <w:r>
        <w:rPr>
          <w:rFonts w:ascii="Times New Roman" w:eastAsia="仿宋_GB2312" w:hAnsi="Times New Roman" w:cs="Times New Roman" w:hint="eastAsia"/>
          <w:sz w:val="32"/>
          <w:szCs w:val="32"/>
        </w:rPr>
        <w:t>】，材料上传后，中心统一进行材料审核，审核通过的案例进入初评阶段；审核未通过</w:t>
      </w:r>
      <w:r>
        <w:rPr>
          <w:rFonts w:ascii="Times New Roman" w:eastAsia="仿宋_GB2312" w:hAnsi="Times New Roman" w:cs="Times New Roman" w:hint="eastAsia"/>
          <w:sz w:val="32"/>
          <w:szCs w:val="32"/>
        </w:rPr>
        <w:lastRenderedPageBreak/>
        <w:t>的案例，请参评医院参考退回理由修改后于规定时间内再次提交。所提交的案例可在评选系统首页</w:t>
      </w:r>
      <w:r>
        <w:rPr>
          <w:rFonts w:ascii="Times New Roman" w:eastAsia="仿宋_GB2312" w:hAnsi="Times New Roman" w:cs="Times New Roman" w:hint="eastAsia"/>
          <w:b/>
          <w:bCs/>
          <w:sz w:val="32"/>
          <w:szCs w:val="32"/>
        </w:rPr>
        <w:t>【我提交的案例】</w:t>
      </w:r>
      <w:r>
        <w:rPr>
          <w:rFonts w:ascii="Times New Roman" w:eastAsia="仿宋_GB2312" w:hAnsi="Times New Roman" w:cs="Times New Roman" w:hint="eastAsia"/>
          <w:sz w:val="32"/>
          <w:szCs w:val="32"/>
        </w:rPr>
        <w:t>中查看相关信息。</w:t>
      </w:r>
    </w:p>
    <w:p w:rsidR="00206FD8" w:rsidRDefault="00206FD8" w:rsidP="00206FD8">
      <w:pPr>
        <w:spacing w:after="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五、案例评审</w:t>
      </w:r>
    </w:p>
    <w:p w:rsidR="00206FD8" w:rsidRDefault="00206FD8" w:rsidP="00206FD8">
      <w:pPr>
        <w:spacing w:after="0"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（一）评审流程</w:t>
      </w:r>
    </w:p>
    <w:p w:rsidR="00206FD8" w:rsidRDefault="00206FD8" w:rsidP="00206FD8">
      <w:pPr>
        <w:spacing w:after="0" w:line="560" w:lineRule="exact"/>
        <w:ind w:firstLineChars="200" w:firstLine="643"/>
        <w:rPr>
          <w:rFonts w:ascii="Times New Roman" w:eastAsia="仿宋_GB2312" w:hAnsi="Times New Roman" w:cs="Times New Roman" w:hint="eastAsia"/>
          <w:b/>
          <w:bCs/>
          <w:sz w:val="32"/>
          <w:szCs w:val="32"/>
        </w:rPr>
      </w:pPr>
      <w:r>
        <w:rPr>
          <w:rFonts w:ascii="Times New Roman" w:eastAsia="仿宋_GB2312" w:hAnsi="Times New Roman" w:cs="Times New Roman" w:hint="eastAsia"/>
          <w:b/>
          <w:bCs/>
          <w:sz w:val="32"/>
          <w:szCs w:val="32"/>
        </w:rPr>
        <w:t>【案例材料审核】</w:t>
      </w:r>
    </w:p>
    <w:p w:rsidR="00206FD8" w:rsidRDefault="00206FD8" w:rsidP="00206FD8">
      <w:pPr>
        <w:spacing w:after="0" w:line="560" w:lineRule="exact"/>
        <w:ind w:firstLineChars="200" w:firstLine="643"/>
        <w:rPr>
          <w:rFonts w:ascii="Times New Roman" w:eastAsia="仿宋_GB2312" w:hAnsi="Times New Roman" w:cs="Times New Roman"/>
          <w:b/>
          <w:bCs/>
          <w:sz w:val="32"/>
          <w:szCs w:val="32"/>
        </w:rPr>
      </w:pPr>
      <w:r>
        <w:rPr>
          <w:rFonts w:ascii="Arial" w:eastAsia="仿宋_GB2312" w:hAnsi="Arial" w:cs="Arial"/>
          <w:b/>
          <w:bCs/>
          <w:sz w:val="32"/>
          <w:szCs w:val="32"/>
        </w:rPr>
        <w:t>→</w:t>
      </w:r>
      <w:r>
        <w:rPr>
          <w:rFonts w:ascii="Times New Roman" w:eastAsia="仿宋_GB2312" w:hAnsi="Times New Roman" w:cs="Times New Roman" w:hint="eastAsia"/>
          <w:b/>
          <w:bCs/>
          <w:sz w:val="32"/>
          <w:szCs w:val="32"/>
        </w:rPr>
        <w:t>【专家初筛】</w:t>
      </w:r>
    </w:p>
    <w:p w:rsidR="00206FD8" w:rsidRDefault="00206FD8" w:rsidP="00206FD8">
      <w:pPr>
        <w:spacing w:after="0" w:line="560" w:lineRule="exact"/>
        <w:ind w:firstLineChars="200" w:firstLine="643"/>
        <w:rPr>
          <w:rFonts w:ascii="Times New Roman" w:eastAsia="仿宋_GB2312" w:hAnsi="Times New Roman" w:cs="Times New Roman"/>
          <w:b/>
          <w:bCs/>
          <w:sz w:val="32"/>
          <w:szCs w:val="32"/>
        </w:rPr>
      </w:pPr>
      <w:r>
        <w:rPr>
          <w:rFonts w:ascii="Arial" w:eastAsia="仿宋_GB2312" w:hAnsi="Arial" w:cs="Arial"/>
          <w:b/>
          <w:bCs/>
          <w:sz w:val="32"/>
          <w:szCs w:val="32"/>
        </w:rPr>
        <w:t>→</w:t>
      </w:r>
      <w:r>
        <w:rPr>
          <w:rFonts w:ascii="Times New Roman" w:eastAsia="仿宋_GB2312" w:hAnsi="Times New Roman" w:cs="Times New Roman" w:hint="eastAsia"/>
          <w:b/>
          <w:bCs/>
          <w:sz w:val="32"/>
          <w:szCs w:val="32"/>
        </w:rPr>
        <w:t>【专家复评</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网络投票】</w:t>
      </w:r>
    </w:p>
    <w:p w:rsidR="00206FD8" w:rsidRDefault="00206FD8" w:rsidP="00206FD8">
      <w:pPr>
        <w:spacing w:after="0" w:line="560" w:lineRule="exact"/>
        <w:ind w:firstLineChars="200" w:firstLine="643"/>
        <w:rPr>
          <w:rFonts w:ascii="楷体_GB2312" w:eastAsia="仿宋_GB2312" w:hAnsi="楷体_GB2312" w:cs="楷体_GB2312"/>
          <w:sz w:val="32"/>
          <w:szCs w:val="32"/>
        </w:rPr>
      </w:pPr>
      <w:r>
        <w:rPr>
          <w:rFonts w:ascii="Arial" w:eastAsia="仿宋_GB2312" w:hAnsi="Arial" w:cs="Arial"/>
          <w:b/>
          <w:bCs/>
          <w:sz w:val="32"/>
          <w:szCs w:val="32"/>
        </w:rPr>
        <w:t>→</w:t>
      </w:r>
      <w:r>
        <w:rPr>
          <w:rFonts w:ascii="Times New Roman" w:eastAsia="仿宋_GB2312" w:hAnsi="Times New Roman" w:cs="Times New Roman" w:hint="eastAsia"/>
          <w:b/>
          <w:bCs/>
          <w:sz w:val="32"/>
          <w:szCs w:val="32"/>
        </w:rPr>
        <w:t>【集中线下终评案例汇报</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案例现场问答</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专家终评】</w:t>
      </w:r>
    </w:p>
    <w:p w:rsidR="00206FD8" w:rsidRDefault="00206FD8" w:rsidP="00206FD8">
      <w:pPr>
        <w:spacing w:after="0"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（二）评审时间节点</w:t>
      </w:r>
    </w:p>
    <w:p w:rsidR="00206FD8" w:rsidRDefault="00206FD8" w:rsidP="00206FD8">
      <w:pPr>
        <w:spacing w:after="0" w:line="560" w:lineRule="exact"/>
        <w:ind w:firstLineChars="200" w:firstLine="643"/>
        <w:rPr>
          <w:rFonts w:ascii="Times New Roman" w:eastAsia="仿宋_GB2312" w:hAnsi="Times New Roman" w:cs="Times New Roman" w:hint="eastAsia"/>
          <w:bCs/>
          <w:sz w:val="32"/>
          <w:szCs w:val="32"/>
        </w:rPr>
      </w:pPr>
      <w:r>
        <w:rPr>
          <w:rFonts w:ascii="Times New Roman" w:eastAsia="仿宋_GB2312" w:hAnsi="Times New Roman" w:cs="Times New Roman"/>
          <w:b/>
          <w:bCs/>
          <w:color w:val="000000" w:themeColor="text1"/>
          <w:sz w:val="32"/>
          <w:szCs w:val="32"/>
        </w:rPr>
        <w:t xml:space="preserve">1. </w:t>
      </w:r>
      <w:r>
        <w:rPr>
          <w:rFonts w:ascii="Times New Roman" w:eastAsia="仿宋_GB2312" w:hAnsi="Times New Roman" w:cs="Times New Roman" w:hint="eastAsia"/>
          <w:b/>
          <w:bCs/>
          <w:sz w:val="32"/>
          <w:szCs w:val="32"/>
        </w:rPr>
        <w:t>初筛</w:t>
      </w:r>
      <w:r>
        <w:rPr>
          <w:rFonts w:ascii="Times New Roman" w:eastAsia="仿宋_GB2312" w:hAnsi="Times New Roman" w:cs="Times New Roman" w:hint="eastAsia"/>
          <w:b/>
          <w:sz w:val="32"/>
          <w:szCs w:val="32"/>
        </w:rPr>
        <w:t>：</w:t>
      </w:r>
      <w:r>
        <w:rPr>
          <w:rFonts w:ascii="Times New Roman" w:eastAsia="仿宋_GB2312" w:hAnsi="Times New Roman" w:cs="Times New Roman"/>
          <w:b/>
          <w:bCs/>
          <w:sz w:val="32"/>
          <w:szCs w:val="32"/>
        </w:rPr>
        <w:t>10</w:t>
      </w:r>
      <w:r>
        <w:rPr>
          <w:rFonts w:ascii="Times New Roman" w:eastAsia="仿宋_GB2312" w:hAnsi="Times New Roman" w:cs="Times New Roman" w:hint="eastAsia"/>
          <w:b/>
          <w:bCs/>
          <w:sz w:val="32"/>
          <w:szCs w:val="32"/>
        </w:rPr>
        <w:t>月</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由评审专家对提交的案例材料进行线上初筛。</w:t>
      </w:r>
    </w:p>
    <w:p w:rsidR="00206FD8" w:rsidRDefault="00206FD8" w:rsidP="00206FD8">
      <w:pPr>
        <w:spacing w:after="0"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color w:val="000000" w:themeColor="text1"/>
          <w:sz w:val="32"/>
          <w:szCs w:val="32"/>
        </w:rPr>
        <w:t xml:space="preserve">2. </w:t>
      </w:r>
      <w:r>
        <w:rPr>
          <w:rFonts w:ascii="Times New Roman" w:eastAsia="仿宋_GB2312" w:hAnsi="Times New Roman" w:cs="Times New Roman" w:hint="eastAsia"/>
          <w:b/>
          <w:bCs/>
          <w:color w:val="000000" w:themeColor="text1"/>
          <w:sz w:val="32"/>
          <w:szCs w:val="32"/>
        </w:rPr>
        <w:t>公布进入复评案例：</w:t>
      </w:r>
      <w:r>
        <w:rPr>
          <w:rFonts w:ascii="Times New Roman" w:eastAsia="仿宋_GB2312" w:hAnsi="Times New Roman" w:cs="Times New Roman"/>
          <w:b/>
          <w:bCs/>
          <w:color w:val="000000" w:themeColor="text1"/>
          <w:sz w:val="32"/>
          <w:szCs w:val="32"/>
        </w:rPr>
        <w:t>10</w:t>
      </w:r>
      <w:r>
        <w:rPr>
          <w:rFonts w:ascii="Times New Roman" w:eastAsia="仿宋_GB2312" w:hAnsi="Times New Roman" w:cs="Times New Roman" w:hint="eastAsia"/>
          <w:b/>
          <w:bCs/>
          <w:color w:val="000000" w:themeColor="text1"/>
          <w:sz w:val="32"/>
          <w:szCs w:val="32"/>
        </w:rPr>
        <w:t>月下旬</w:t>
      </w:r>
      <w:r>
        <w:rPr>
          <w:rFonts w:ascii="Times New Roman" w:eastAsia="仿宋_GB2312" w:hAnsi="Times New Roman" w:cs="Times New Roman" w:hint="eastAsia"/>
          <w:bCs/>
          <w:sz w:val="32"/>
          <w:szCs w:val="32"/>
        </w:rPr>
        <w:t>，中心根据初筛成绩，公布进入复评的案例名单。参评单位可登入“中国现代医院管理网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www.nmhm.org.cn</w:t>
      </w:r>
      <w:r>
        <w:rPr>
          <w:rFonts w:ascii="Times New Roman" w:eastAsia="仿宋_GB2312" w:hAnsi="Times New Roman" w:cs="Times New Roman" w:hint="eastAsia"/>
          <w:sz w:val="32"/>
          <w:szCs w:val="32"/>
        </w:rPr>
        <w:t>）”</w:t>
      </w:r>
      <w:r>
        <w:rPr>
          <w:rFonts w:ascii="Times New Roman" w:eastAsia="仿宋_GB2312" w:hAnsi="Times New Roman" w:cs="Times New Roman" w:hint="eastAsia"/>
          <w:bCs/>
          <w:sz w:val="32"/>
          <w:szCs w:val="32"/>
        </w:rPr>
        <w:t>查询。</w:t>
      </w:r>
    </w:p>
    <w:p w:rsidR="00206FD8" w:rsidRDefault="00206FD8" w:rsidP="00206FD8">
      <w:pPr>
        <w:spacing w:after="0"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Cs/>
          <w:sz w:val="32"/>
          <w:szCs w:val="32"/>
        </w:rPr>
        <w:t xml:space="preserve"> </w:t>
      </w:r>
      <w:r>
        <w:rPr>
          <w:rFonts w:ascii="Times New Roman" w:eastAsia="仿宋_GB2312" w:hAnsi="Times New Roman" w:cs="Times New Roman" w:hint="eastAsia"/>
          <w:b/>
          <w:bCs/>
          <w:color w:val="000000" w:themeColor="text1"/>
          <w:sz w:val="32"/>
          <w:szCs w:val="32"/>
        </w:rPr>
        <w:t>专家线上</w:t>
      </w:r>
      <w:r>
        <w:rPr>
          <w:rFonts w:ascii="Times New Roman" w:eastAsia="仿宋_GB2312" w:hAnsi="Times New Roman" w:cs="Times New Roman"/>
          <w:b/>
          <w:bCs/>
          <w:color w:val="000000" w:themeColor="text1"/>
          <w:sz w:val="32"/>
          <w:szCs w:val="32"/>
        </w:rPr>
        <w:t>PPT</w:t>
      </w:r>
      <w:r>
        <w:rPr>
          <w:rFonts w:ascii="Times New Roman" w:eastAsia="仿宋_GB2312" w:hAnsi="Times New Roman" w:cs="Times New Roman" w:hint="eastAsia"/>
          <w:b/>
          <w:bCs/>
          <w:color w:val="000000" w:themeColor="text1"/>
          <w:sz w:val="32"/>
          <w:szCs w:val="32"/>
        </w:rPr>
        <w:t>复评</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11</w:t>
      </w:r>
      <w:r>
        <w:rPr>
          <w:rFonts w:ascii="Times New Roman" w:eastAsia="仿宋_GB2312" w:hAnsi="Times New Roman" w:cs="Times New Roman" w:hint="eastAsia"/>
          <w:b/>
          <w:bCs/>
          <w:sz w:val="32"/>
          <w:szCs w:val="32"/>
        </w:rPr>
        <w:t>月</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专家对进入复评的案例进行复评，参评医院采用</w:t>
      </w:r>
      <w:r>
        <w:rPr>
          <w:rFonts w:ascii="Times New Roman" w:eastAsia="仿宋_GB2312" w:hAnsi="Times New Roman" w:cs="Times New Roman"/>
          <w:bCs/>
          <w:sz w:val="32"/>
          <w:szCs w:val="32"/>
        </w:rPr>
        <w:t>PPT</w:t>
      </w:r>
      <w:r>
        <w:rPr>
          <w:rFonts w:ascii="Times New Roman" w:eastAsia="仿宋_GB2312" w:hAnsi="Times New Roman" w:cs="Times New Roman" w:hint="eastAsia"/>
          <w:bCs/>
          <w:sz w:val="32"/>
          <w:szCs w:val="32"/>
        </w:rPr>
        <w:t>形式进行汇报（请提前准备），每个案例汇报时间原则上不超过</w:t>
      </w:r>
      <w:r>
        <w:rPr>
          <w:rFonts w:ascii="Times New Roman" w:eastAsia="仿宋_GB2312" w:hAnsi="Times New Roman" w:cs="Times New Roman"/>
          <w:bCs/>
          <w:sz w:val="32"/>
          <w:szCs w:val="32"/>
        </w:rPr>
        <w:t>8</w:t>
      </w:r>
      <w:r>
        <w:rPr>
          <w:rFonts w:ascii="Times New Roman" w:eastAsia="仿宋_GB2312" w:hAnsi="Times New Roman" w:cs="Times New Roman" w:hint="eastAsia"/>
          <w:bCs/>
          <w:sz w:val="32"/>
          <w:szCs w:val="32"/>
        </w:rPr>
        <w:t>分钟。汇报顺序在评审现场抽签决定（具体流程将另行通知）。</w:t>
      </w:r>
      <w:r>
        <w:rPr>
          <w:rFonts w:ascii="Times New Roman" w:eastAsia="仿宋_GB2312" w:hAnsi="Times New Roman" w:cs="Times New Roman"/>
          <w:color w:val="000000" w:themeColor="text1"/>
          <w:sz w:val="32"/>
          <w:szCs w:val="32"/>
        </w:rPr>
        <w:t xml:space="preserve"> </w:t>
      </w:r>
    </w:p>
    <w:p w:rsidR="00206FD8" w:rsidRDefault="00206FD8" w:rsidP="00206FD8">
      <w:pPr>
        <w:spacing w:after="0"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color w:val="000000" w:themeColor="text1"/>
          <w:sz w:val="32"/>
          <w:szCs w:val="32"/>
        </w:rPr>
        <w:t xml:space="preserve">4. </w:t>
      </w:r>
      <w:r>
        <w:rPr>
          <w:rFonts w:ascii="Times New Roman" w:eastAsia="仿宋_GB2312" w:hAnsi="Times New Roman" w:cs="Times New Roman" w:hint="eastAsia"/>
          <w:b/>
          <w:bCs/>
          <w:sz w:val="32"/>
          <w:szCs w:val="32"/>
        </w:rPr>
        <w:t>网络投票</w:t>
      </w:r>
      <w:r>
        <w:rPr>
          <w:rFonts w:ascii="Times New Roman" w:eastAsia="仿宋_GB2312" w:hAnsi="Times New Roman" w:cs="Times New Roman" w:hint="eastAsia"/>
          <w:b/>
          <w:sz w:val="32"/>
          <w:szCs w:val="32"/>
        </w:rPr>
        <w:t>：</w:t>
      </w:r>
      <w:r>
        <w:rPr>
          <w:rFonts w:ascii="Times New Roman" w:eastAsia="仿宋_GB2312" w:hAnsi="Times New Roman" w:cs="Times New Roman"/>
          <w:b/>
          <w:bCs/>
          <w:sz w:val="32"/>
          <w:szCs w:val="32"/>
        </w:rPr>
        <w:t>10</w:t>
      </w:r>
      <w:r>
        <w:rPr>
          <w:rFonts w:ascii="Times New Roman" w:eastAsia="仿宋_GB2312" w:hAnsi="Times New Roman" w:cs="Times New Roman" w:hint="eastAsia"/>
          <w:b/>
          <w:bCs/>
          <w:sz w:val="32"/>
          <w:szCs w:val="32"/>
        </w:rPr>
        <w:t>月</w:t>
      </w:r>
      <w:r>
        <w:rPr>
          <w:rFonts w:ascii="Times New Roman" w:eastAsia="仿宋_GB2312" w:hAnsi="Times New Roman" w:cs="Times New Roman"/>
          <w:b/>
          <w:sz w:val="32"/>
          <w:szCs w:val="32"/>
        </w:rPr>
        <w:t>-11</w:t>
      </w:r>
      <w:r>
        <w:rPr>
          <w:rFonts w:ascii="Times New Roman" w:eastAsia="仿宋_GB2312" w:hAnsi="Times New Roman" w:cs="Times New Roman" w:hint="eastAsia"/>
          <w:b/>
          <w:sz w:val="32"/>
          <w:szCs w:val="32"/>
        </w:rPr>
        <w:t>月，</w:t>
      </w:r>
      <w:r>
        <w:rPr>
          <w:rFonts w:ascii="Times New Roman" w:eastAsia="仿宋_GB2312" w:hAnsi="Times New Roman" w:cs="Times New Roman" w:hint="eastAsia"/>
          <w:bCs/>
          <w:sz w:val="32"/>
          <w:szCs w:val="32"/>
        </w:rPr>
        <w:t>在</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医院院长职业化</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微信公众号上进行网络投票，投票数值实时显示。</w:t>
      </w:r>
    </w:p>
    <w:p w:rsidR="00206FD8" w:rsidRDefault="00206FD8" w:rsidP="00206FD8">
      <w:pPr>
        <w:spacing w:after="0"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color w:val="000000" w:themeColor="text1"/>
          <w:sz w:val="32"/>
          <w:szCs w:val="32"/>
        </w:rPr>
        <w:t xml:space="preserve">5. </w:t>
      </w:r>
      <w:r>
        <w:rPr>
          <w:rFonts w:ascii="Times New Roman" w:eastAsia="仿宋_GB2312" w:hAnsi="Times New Roman" w:cs="Times New Roman" w:hint="eastAsia"/>
          <w:b/>
          <w:bCs/>
          <w:color w:val="000000" w:themeColor="text1"/>
          <w:sz w:val="32"/>
          <w:szCs w:val="32"/>
        </w:rPr>
        <w:t>公布进入终评案例</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11</w:t>
      </w:r>
      <w:r>
        <w:rPr>
          <w:rFonts w:ascii="Times New Roman" w:eastAsia="仿宋_GB2312" w:hAnsi="Times New Roman" w:cs="Times New Roman" w:hint="eastAsia"/>
          <w:b/>
          <w:bCs/>
          <w:sz w:val="32"/>
          <w:szCs w:val="32"/>
        </w:rPr>
        <w:t>月下旬</w:t>
      </w:r>
      <w:r>
        <w:rPr>
          <w:rFonts w:ascii="Times New Roman" w:eastAsia="仿宋_GB2312" w:hAnsi="Times New Roman" w:cs="Times New Roman" w:hint="eastAsia"/>
          <w:bCs/>
          <w:sz w:val="32"/>
          <w:szCs w:val="32"/>
        </w:rPr>
        <w:t>，中心根据复评成绩排名，公布进入终评的案例名单。参评单位可登入“中国现代医院管理网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www.nmhm.org.cn</w:t>
      </w:r>
      <w:r>
        <w:rPr>
          <w:rFonts w:ascii="Times New Roman" w:eastAsia="仿宋_GB2312" w:hAnsi="Times New Roman" w:cs="Times New Roman" w:hint="eastAsia"/>
          <w:sz w:val="32"/>
          <w:szCs w:val="32"/>
        </w:rPr>
        <w:t>）”或“医院院长职业化”微</w:t>
      </w:r>
      <w:r>
        <w:rPr>
          <w:rFonts w:ascii="Times New Roman" w:eastAsia="仿宋_GB2312" w:hAnsi="Times New Roman" w:cs="Times New Roman" w:hint="eastAsia"/>
          <w:sz w:val="32"/>
          <w:szCs w:val="32"/>
        </w:rPr>
        <w:lastRenderedPageBreak/>
        <w:t>信公众号</w:t>
      </w:r>
      <w:r>
        <w:rPr>
          <w:rFonts w:ascii="Times New Roman" w:eastAsia="仿宋_GB2312" w:hAnsi="Times New Roman" w:cs="Times New Roman" w:hint="eastAsia"/>
          <w:bCs/>
          <w:sz w:val="32"/>
          <w:szCs w:val="32"/>
        </w:rPr>
        <w:t>查询。</w:t>
      </w:r>
    </w:p>
    <w:p w:rsidR="00206FD8" w:rsidRDefault="00206FD8" w:rsidP="00206FD8">
      <w:pPr>
        <w:spacing w:after="0"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7.</w:t>
      </w:r>
      <w:r>
        <w:rPr>
          <w:rFonts w:ascii="Times New Roman" w:eastAsia="仿宋_GB2312" w:hAnsi="Times New Roman" w:cs="Times New Roman" w:hint="eastAsia"/>
          <w:b/>
          <w:bCs/>
          <w:sz w:val="32"/>
          <w:szCs w:val="32"/>
        </w:rPr>
        <w:t>终评答辩：</w:t>
      </w:r>
      <w:r>
        <w:rPr>
          <w:rFonts w:ascii="Times New Roman" w:eastAsia="仿宋_GB2312" w:hAnsi="Times New Roman" w:cs="Times New Roman"/>
          <w:b/>
          <w:bCs/>
          <w:sz w:val="32"/>
          <w:szCs w:val="32"/>
        </w:rPr>
        <w:t>12</w:t>
      </w:r>
      <w:r>
        <w:rPr>
          <w:rFonts w:ascii="Times New Roman" w:eastAsia="仿宋_GB2312" w:hAnsi="Times New Roman" w:cs="Times New Roman" w:hint="eastAsia"/>
          <w:b/>
          <w:bCs/>
          <w:sz w:val="32"/>
          <w:szCs w:val="32"/>
        </w:rPr>
        <w:t>月</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sz w:val="32"/>
          <w:szCs w:val="32"/>
        </w:rPr>
        <w:t>入选终评案例将于线下集中进行现场答辩，同时进行线上直播，时间为</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分钟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案例</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分钟现场问答，总体时间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分钟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案例。最终由评审专家根据评选原则及标准，评选各主题典型案例。</w:t>
      </w:r>
    </w:p>
    <w:p w:rsidR="00206FD8" w:rsidRDefault="00206FD8" w:rsidP="00206FD8">
      <w:pPr>
        <w:widowControl/>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 xml:space="preserve">7. </w:t>
      </w:r>
      <w:r>
        <w:rPr>
          <w:rFonts w:ascii="Times New Roman" w:eastAsia="仿宋_GB2312" w:hAnsi="Times New Roman" w:cs="Times New Roman" w:hint="eastAsia"/>
          <w:b/>
          <w:bCs/>
          <w:sz w:val="32"/>
          <w:szCs w:val="32"/>
        </w:rPr>
        <w:t>结果公示：</w:t>
      </w:r>
      <w:r>
        <w:rPr>
          <w:rFonts w:ascii="Times New Roman" w:eastAsia="仿宋_GB2312" w:hAnsi="Times New Roman" w:cs="Times New Roman"/>
          <w:b/>
          <w:sz w:val="32"/>
          <w:szCs w:val="32"/>
        </w:rPr>
        <w:t>12</w:t>
      </w:r>
      <w:r>
        <w:rPr>
          <w:rFonts w:ascii="Times New Roman" w:eastAsia="仿宋_GB2312" w:hAnsi="Times New Roman" w:cs="Times New Roman" w:hint="eastAsia"/>
          <w:b/>
          <w:sz w:val="32"/>
          <w:szCs w:val="32"/>
        </w:rPr>
        <w:t>月下旬</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sz w:val="32"/>
          <w:szCs w:val="32"/>
        </w:rPr>
        <w:t>中心</w:t>
      </w:r>
      <w:r>
        <w:rPr>
          <w:rFonts w:ascii="Times New Roman" w:eastAsia="仿宋_GB2312" w:hAnsi="Times New Roman" w:cs="Times New Roman" w:hint="eastAsia"/>
          <w:bCs/>
          <w:sz w:val="32"/>
          <w:szCs w:val="32"/>
        </w:rPr>
        <w:t>公布最终获选案例，并</w:t>
      </w:r>
      <w:r>
        <w:rPr>
          <w:rFonts w:ascii="Times New Roman" w:eastAsia="仿宋_GB2312" w:hAnsi="Times New Roman" w:cs="Times New Roman" w:hint="eastAsia"/>
          <w:sz w:val="32"/>
          <w:szCs w:val="32"/>
        </w:rPr>
        <w:t>在中国现代医院管理网和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医院院长职业化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微信公众号上公示。</w:t>
      </w:r>
      <w:r>
        <w:rPr>
          <w:rFonts w:ascii="Times New Roman" w:eastAsia="仿宋_GB2312" w:hAnsi="Times New Roman" w:cs="Times New Roman" w:hint="eastAsia"/>
          <w:b/>
          <w:bCs/>
          <w:sz w:val="32"/>
          <w:szCs w:val="32"/>
        </w:rPr>
        <w:t>公示期间，获选典型案例申报人根据相关要求提供案例汇编材料</w:t>
      </w:r>
      <w:r>
        <w:rPr>
          <w:rFonts w:ascii="Times New Roman" w:eastAsia="仿宋_GB2312" w:hAnsi="Times New Roman" w:cs="Times New Roman" w:hint="eastAsia"/>
          <w:sz w:val="32"/>
          <w:szCs w:val="32"/>
        </w:rPr>
        <w:t>。</w:t>
      </w:r>
    </w:p>
    <w:p w:rsidR="00206FD8" w:rsidRDefault="00206FD8" w:rsidP="00206FD8">
      <w:pPr>
        <w:spacing w:after="0"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（三）现场</w:t>
      </w:r>
      <w:r>
        <w:rPr>
          <w:rFonts w:ascii="仿宋" w:eastAsia="仿宋" w:hAnsi="仿宋" w:cs="微软雅黑" w:hint="eastAsia"/>
          <w:b/>
          <w:bCs/>
          <w:sz w:val="32"/>
          <w:szCs w:val="32"/>
        </w:rPr>
        <w:t>复核</w:t>
      </w:r>
    </w:p>
    <w:p w:rsidR="00206FD8" w:rsidRDefault="00206FD8" w:rsidP="00206FD8">
      <w:pPr>
        <w:spacing w:after="0"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月，系统随机抽选各主题典型案例，并由评审专家进行现场复核。现场复核情况与参评信息不符者，该医院所获荣誉及相关权益将被取消，并进行公示。</w:t>
      </w:r>
    </w:p>
    <w:p w:rsidR="00206FD8" w:rsidRDefault="00206FD8" w:rsidP="00206FD8">
      <w:pPr>
        <w:spacing w:after="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六、入选规则</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各阶段评选采取总分综合排名入选原则，各阶段入选案例将在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中国现代医院管理网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医院院长职业化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微信公众号公布。</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进入终评的案例数按</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比例入选，即终评入选案例数量基于复评案例总数的</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入选（如</w:t>
      </w:r>
      <w:r>
        <w:rPr>
          <w:rFonts w:ascii="Times New Roman" w:eastAsia="仿宋_GB2312" w:hAnsi="Times New Roman" w:cs="Times New Roman"/>
          <w:sz w:val="32"/>
          <w:szCs w:val="32"/>
        </w:rPr>
        <w:t>X</w:t>
      </w:r>
      <w:r>
        <w:rPr>
          <w:rFonts w:ascii="Times New Roman" w:eastAsia="仿宋_GB2312" w:hAnsi="Times New Roman" w:cs="Times New Roman" w:hint="eastAsia"/>
          <w:sz w:val="32"/>
          <w:szCs w:val="32"/>
        </w:rPr>
        <w:t>主题复评案例共</w:t>
      </w:r>
      <w:r>
        <w:rPr>
          <w:rFonts w:ascii="Times New Roman" w:eastAsia="仿宋_GB2312" w:hAnsi="Times New Roman" w:cs="Times New Roman"/>
          <w:sz w:val="32"/>
          <w:szCs w:val="32"/>
        </w:rPr>
        <w:t>80</w:t>
      </w:r>
      <w:r>
        <w:rPr>
          <w:rFonts w:ascii="Times New Roman" w:eastAsia="仿宋_GB2312" w:hAnsi="Times New Roman" w:cs="Times New Roman" w:hint="eastAsia"/>
          <w:sz w:val="32"/>
          <w:szCs w:val="32"/>
        </w:rPr>
        <w:t>例，则终评入选案例为</w:t>
      </w:r>
      <w:r>
        <w:rPr>
          <w:rFonts w:ascii="Times New Roman" w:eastAsia="仿宋_GB2312" w:hAnsi="Times New Roman" w:cs="Times New Roman"/>
          <w:sz w:val="32"/>
          <w:szCs w:val="32"/>
        </w:rPr>
        <w:t>40</w:t>
      </w:r>
      <w:r>
        <w:rPr>
          <w:rFonts w:ascii="Times New Roman" w:eastAsia="仿宋_GB2312" w:hAnsi="Times New Roman" w:cs="Times New Roman" w:hint="eastAsia"/>
          <w:sz w:val="32"/>
          <w:szCs w:val="32"/>
        </w:rPr>
        <w:t>例），如按比例入选的案例数出现非整数情况，则各阶段入选数量由评审专家确定。</w:t>
      </w:r>
    </w:p>
    <w:p w:rsidR="00206FD8" w:rsidRDefault="00206FD8" w:rsidP="00206FD8">
      <w:pPr>
        <w:spacing w:after="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本次案例评选设定以下奖项：</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典型案例：各主题最终获选典型案例数量原则上不超过</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个，每个主题每家医院有且只有一个案例可获选典型</w:t>
      </w:r>
      <w:r>
        <w:rPr>
          <w:rFonts w:ascii="Times New Roman" w:eastAsia="仿宋_GB2312" w:hAnsi="Times New Roman" w:cs="Times New Roman" w:hint="eastAsia"/>
          <w:sz w:val="32"/>
          <w:szCs w:val="32"/>
        </w:rPr>
        <w:lastRenderedPageBreak/>
        <w:t>案例，最终典型案例的数量由终评评审专家确定。</w:t>
      </w:r>
    </w:p>
    <w:p w:rsidR="00206FD8" w:rsidRDefault="00206FD8" w:rsidP="00206FD8">
      <w:pPr>
        <w:pStyle w:val="a0"/>
        <w:spacing w:after="0" w:line="560" w:lineRule="exact"/>
        <w:ind w:leftChars="0" w:left="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hint="eastAsia"/>
          <w:sz w:val="32"/>
          <w:szCs w:val="32"/>
        </w:rPr>
        <w:t>优秀案例：进入终评，未获选典型案例的案例评定为优秀案例，最终优秀案例的数量由终评评审专家确定。</w:t>
      </w:r>
    </w:p>
    <w:p w:rsidR="00206FD8" w:rsidRDefault="00206FD8" w:rsidP="00206FD8">
      <w:pPr>
        <w:pStyle w:val="a0"/>
        <w:spacing w:after="0"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典型案例示范单位：获选典型案例</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个以上的参评医院评定为典型案例示范单位。</w:t>
      </w:r>
    </w:p>
    <w:p w:rsidR="00206FD8" w:rsidRDefault="00206FD8" w:rsidP="00206FD8">
      <w:pPr>
        <w:pStyle w:val="a5"/>
        <w:autoSpaceDE/>
        <w:spacing w:line="560" w:lineRule="exact"/>
        <w:ind w:left="0" w:firstLineChars="200" w:firstLine="640"/>
        <w:rPr>
          <w:rFonts w:ascii="Times New Roman" w:hAnsi="Times New Roman" w:cs="Times New Roman"/>
          <w:kern w:val="2"/>
          <w:lang w:val="en-US" w:bidi="ar-SA"/>
        </w:rPr>
      </w:pPr>
      <w:r>
        <w:rPr>
          <w:rFonts w:ascii="Times New Roman" w:hAnsi="Times New Roman" w:cs="Times New Roman"/>
          <w:kern w:val="2"/>
          <w:lang w:val="en-US" w:bidi="ar-SA"/>
        </w:rPr>
        <w:t>4.</w:t>
      </w:r>
      <w:r>
        <w:rPr>
          <w:rFonts w:ascii="Times New Roman" w:hAnsi="Times New Roman" w:cs="Times New Roman" w:hint="eastAsia"/>
          <w:kern w:val="2"/>
          <w:lang w:val="en-US" w:bidi="ar-SA"/>
        </w:rPr>
        <w:t>优秀组织单位：申报案例</w:t>
      </w:r>
      <w:r>
        <w:rPr>
          <w:rFonts w:ascii="Times New Roman" w:hAnsi="Times New Roman" w:cs="Times New Roman"/>
          <w:kern w:val="2"/>
          <w:lang w:val="en-US" w:bidi="ar-SA"/>
        </w:rPr>
        <w:t>10</w:t>
      </w:r>
      <w:r>
        <w:rPr>
          <w:rFonts w:ascii="Times New Roman" w:hAnsi="Times New Roman" w:cs="Times New Roman" w:hint="eastAsia"/>
          <w:kern w:val="2"/>
          <w:lang w:val="en-US" w:bidi="ar-SA"/>
        </w:rPr>
        <w:t>个以上的参评单位评定为优秀组织单位。</w:t>
      </w:r>
    </w:p>
    <w:p w:rsidR="00206FD8" w:rsidRDefault="00206FD8" w:rsidP="00206FD8">
      <w:pPr>
        <w:spacing w:after="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七、评分规则</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本次案例评选初评阶段在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医院院长职业化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微信公众号开设线上投票环节。各案例总分均为</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分。</w:t>
      </w:r>
      <w:r>
        <w:rPr>
          <w:rFonts w:ascii="Times New Roman" w:eastAsia="仿宋_GB2312" w:hAnsi="Times New Roman" w:cs="Times New Roman" w:hint="eastAsia"/>
          <w:color w:val="000000" w:themeColor="text1"/>
          <w:sz w:val="32"/>
          <w:szCs w:val="32"/>
        </w:rPr>
        <w:t>线上投票结果将纳入</w:t>
      </w:r>
      <w:r>
        <w:rPr>
          <w:rFonts w:ascii="Times New Roman" w:eastAsia="仿宋_GB2312" w:hAnsi="Times New Roman" w:cs="Times New Roman" w:hint="eastAsia"/>
          <w:sz w:val="32"/>
          <w:szCs w:val="32"/>
        </w:rPr>
        <w:t>初评、终评</w:t>
      </w:r>
      <w:r>
        <w:rPr>
          <w:rFonts w:ascii="Times New Roman" w:eastAsia="仿宋_GB2312" w:hAnsi="Times New Roman" w:cs="Times New Roman" w:hint="eastAsia"/>
          <w:color w:val="000000" w:themeColor="text1"/>
          <w:sz w:val="32"/>
          <w:szCs w:val="32"/>
        </w:rPr>
        <w:t>阶段总分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复评分数：复评专家评分占</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，专家评分取总平均分，所得分数最高为</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分；线上投票分值占</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，所得分数最高为</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分；复评得分</w:t>
      </w:r>
      <w:r>
        <w:rPr>
          <w:rFonts w:ascii="Calibri" w:eastAsia="仿宋_GB2312" w:hAnsi="Calibri" w:cs="Calibri"/>
          <w:sz w:val="32"/>
          <w:szCs w:val="32"/>
        </w:rPr>
        <w:t>=</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专家评分分值</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线上投票分值。</w:t>
      </w:r>
    </w:p>
    <w:p w:rsidR="00206FD8" w:rsidRDefault="00206FD8" w:rsidP="00206FD8">
      <w:pPr>
        <w:spacing w:after="0" w:line="560" w:lineRule="exact"/>
        <w:ind w:firstLineChars="200" w:firstLine="640"/>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终评分数：终评专家评分占</w:t>
      </w:r>
      <w:r>
        <w:rPr>
          <w:rFonts w:ascii="Times New Roman" w:eastAsia="仿宋_GB2312" w:hAnsi="Times New Roman" w:cs="Times New Roman"/>
          <w:sz w:val="32"/>
          <w:szCs w:val="32"/>
        </w:rPr>
        <w:t>80%</w:t>
      </w:r>
      <w:r>
        <w:rPr>
          <w:rFonts w:ascii="Times New Roman" w:eastAsia="仿宋_GB2312" w:hAnsi="Times New Roman" w:cs="Times New Roman" w:hint="eastAsia"/>
          <w:sz w:val="32"/>
          <w:szCs w:val="32"/>
        </w:rPr>
        <w:t>，专家评分取总平均分，所得分数最高为</w:t>
      </w:r>
      <w:r>
        <w:rPr>
          <w:rFonts w:ascii="Times New Roman" w:eastAsia="仿宋_GB2312" w:hAnsi="Times New Roman" w:cs="Times New Roman"/>
          <w:sz w:val="32"/>
          <w:szCs w:val="32"/>
        </w:rPr>
        <w:t>80</w:t>
      </w:r>
      <w:r>
        <w:rPr>
          <w:rFonts w:ascii="Times New Roman" w:eastAsia="仿宋_GB2312" w:hAnsi="Times New Roman" w:cs="Times New Roman" w:hint="eastAsia"/>
          <w:sz w:val="32"/>
          <w:szCs w:val="32"/>
        </w:rPr>
        <w:t>分；初评及复评分数将纳入终评总分中，终评得分</w:t>
      </w:r>
      <w:r>
        <w:rPr>
          <w:rFonts w:ascii="Calibri" w:eastAsia="仿宋_GB2312" w:hAnsi="Calibri" w:cs="Calibri"/>
          <w:sz w:val="32"/>
          <w:szCs w:val="32"/>
        </w:rPr>
        <w:t>=</w:t>
      </w:r>
      <w:r>
        <w:rPr>
          <w:rFonts w:ascii="Times New Roman" w:eastAsia="仿宋_GB2312" w:hAnsi="Times New Roman" w:cs="Times New Roman"/>
          <w:sz w:val="32"/>
          <w:szCs w:val="32"/>
        </w:rPr>
        <w:t>80%×</w:t>
      </w:r>
      <w:r>
        <w:rPr>
          <w:rFonts w:ascii="Times New Roman" w:eastAsia="仿宋_GB2312" w:hAnsi="Times New Roman" w:cs="Times New Roman" w:hint="eastAsia"/>
          <w:sz w:val="32"/>
          <w:szCs w:val="32"/>
        </w:rPr>
        <w:t>专家终评评分</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复评分值。</w:t>
      </w:r>
    </w:p>
    <w:p w:rsidR="00206FD8" w:rsidRDefault="00206FD8" w:rsidP="00206FD8">
      <w:pPr>
        <w:spacing w:after="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八、投票须知</w:t>
      </w:r>
      <w:r>
        <w:rPr>
          <w:rFonts w:ascii="Times New Roman" w:eastAsia="黑体" w:hAnsi="Times New Roman" w:cs="Times New Roman"/>
          <w:sz w:val="32"/>
          <w:szCs w:val="32"/>
        </w:rPr>
        <w:t xml:space="preserve"> </w:t>
      </w:r>
    </w:p>
    <w:p w:rsidR="00206FD8" w:rsidRDefault="00206FD8" w:rsidP="00206FD8">
      <w:pPr>
        <w:spacing w:after="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color w:val="000000" w:themeColor="text1"/>
          <w:sz w:val="32"/>
          <w:szCs w:val="32"/>
        </w:rPr>
        <w:t>为确保评选公平，投票者须在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医院院长职业化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微信公众号进行注册认证。已在中国现代医院管理网注册过的用户，可直接登陆微信公众号的案例评选页面进行投票，投票结果即时显示。</w:t>
      </w:r>
    </w:p>
    <w:p w:rsidR="00206FD8" w:rsidRDefault="00206FD8" w:rsidP="00206FD8">
      <w:pPr>
        <w:spacing w:after="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用户注册认证成功后，投票期限内每位注册用户每个</w:t>
      </w:r>
      <w:r>
        <w:rPr>
          <w:rFonts w:ascii="Times New Roman" w:eastAsia="仿宋_GB2312" w:hAnsi="Times New Roman" w:cs="Times New Roman" w:hint="eastAsia"/>
          <w:color w:val="000000" w:themeColor="text1"/>
          <w:sz w:val="32"/>
          <w:szCs w:val="32"/>
        </w:rPr>
        <w:lastRenderedPageBreak/>
        <w:t>主题只可投票一次。</w:t>
      </w:r>
    </w:p>
    <w:p w:rsidR="00206FD8" w:rsidRDefault="00206FD8" w:rsidP="00206FD8">
      <w:pPr>
        <w:spacing w:after="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投票用户均需实名及工作单位认证，坚决杜绝刷票行为。</w:t>
      </w:r>
    </w:p>
    <w:p w:rsidR="00206FD8" w:rsidRDefault="00206FD8" w:rsidP="00206FD8">
      <w:pPr>
        <w:spacing w:after="0"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九、获选案例的推广宣传</w:t>
      </w:r>
    </w:p>
    <w:p w:rsidR="00206FD8" w:rsidRDefault="00206FD8" w:rsidP="00206FD8">
      <w:pPr>
        <w:spacing w:after="0" w:line="560" w:lineRule="exact"/>
        <w:ind w:firstLineChars="221" w:firstLine="707"/>
        <w:rPr>
          <w:rFonts w:ascii="Times New Roman" w:eastAsia="仿宋_GB2312" w:hAnsi="Times New Roman" w:cs="Times New Roman"/>
          <w:bCs/>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hint="eastAsia"/>
          <w:sz w:val="32"/>
          <w:szCs w:val="32"/>
        </w:rPr>
        <w:t>中心</w:t>
      </w:r>
      <w:r>
        <w:rPr>
          <w:rFonts w:ascii="Times New Roman" w:eastAsia="仿宋_GB2312" w:hAnsi="Times New Roman" w:cs="Times New Roman" w:hint="eastAsia"/>
          <w:bCs/>
          <w:sz w:val="32"/>
          <w:szCs w:val="32"/>
        </w:rPr>
        <w:t>将在</w:t>
      </w:r>
      <w:r>
        <w:rPr>
          <w:rFonts w:ascii="Times New Roman" w:eastAsia="仿宋_GB2312" w:hAnsi="Times New Roman" w:cs="Times New Roman"/>
          <w:bCs/>
          <w:sz w:val="32"/>
          <w:szCs w:val="32"/>
        </w:rPr>
        <w:t>2024</w:t>
      </w:r>
      <w:r>
        <w:rPr>
          <w:rFonts w:ascii="Times New Roman" w:eastAsia="仿宋_GB2312" w:hAnsi="Times New Roman" w:cs="Times New Roman" w:hint="eastAsia"/>
          <w:bCs/>
          <w:sz w:val="32"/>
          <w:szCs w:val="32"/>
        </w:rPr>
        <w:t>年举行颁奖仪式，并</w:t>
      </w:r>
      <w:r>
        <w:rPr>
          <w:rFonts w:ascii="Times New Roman" w:eastAsia="仿宋_GB2312" w:hAnsi="Times New Roman" w:cs="Times New Roman" w:hint="eastAsia"/>
          <w:sz w:val="32"/>
          <w:szCs w:val="32"/>
        </w:rPr>
        <w:t>同步开展线上</w:t>
      </w:r>
      <w:r>
        <w:rPr>
          <w:rFonts w:ascii="Times New Roman" w:eastAsia="仿宋_GB2312" w:hAnsi="Times New Roman" w:cs="Times New Roman" w:hint="eastAsia"/>
          <w:bCs/>
          <w:sz w:val="32"/>
          <w:szCs w:val="32"/>
        </w:rPr>
        <w:t>案例</w:t>
      </w:r>
      <w:r>
        <w:rPr>
          <w:rFonts w:ascii="Times New Roman" w:eastAsia="仿宋_GB2312" w:hAnsi="Times New Roman" w:cs="Times New Roman" w:hint="eastAsia"/>
          <w:sz w:val="32"/>
          <w:szCs w:val="32"/>
        </w:rPr>
        <w:t>直播</w:t>
      </w:r>
      <w:r>
        <w:rPr>
          <w:rFonts w:ascii="Times New Roman" w:eastAsia="仿宋_GB2312" w:hAnsi="Times New Roman" w:cs="Times New Roman" w:hint="eastAsia"/>
          <w:bCs/>
          <w:sz w:val="32"/>
          <w:szCs w:val="32"/>
        </w:rPr>
        <w:t>分享会。</w:t>
      </w:r>
    </w:p>
    <w:p w:rsidR="00206FD8" w:rsidRDefault="00206FD8" w:rsidP="00206FD8">
      <w:pPr>
        <w:spacing w:after="0" w:line="56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2. </w:t>
      </w:r>
      <w:r>
        <w:rPr>
          <w:rFonts w:ascii="Times New Roman" w:eastAsia="仿宋_GB2312" w:hAnsi="Times New Roman" w:cs="Times New Roman" w:hint="eastAsia"/>
          <w:bCs/>
          <w:sz w:val="32"/>
          <w:szCs w:val="32"/>
        </w:rPr>
        <w:t>后续将开展典型案例线下参访、汇编、云讲堂、微视频等一系列推广宣传活动，并收录为中心举办相关活动教学案例，进行全行业推广。</w:t>
      </w:r>
    </w:p>
    <w:p w:rsidR="00206FD8" w:rsidRDefault="00206FD8" w:rsidP="00206FD8">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本次活动最终解释权归主办方所有。</w:t>
      </w:r>
    </w:p>
    <w:p w:rsidR="00707953" w:rsidRDefault="00707953">
      <w:pPr>
        <w:rPr>
          <w:rFonts w:hint="eastAsia"/>
        </w:rPr>
      </w:pPr>
      <w:bookmarkStart w:id="0" w:name="_GoBack"/>
      <w:bookmarkEnd w:id="0"/>
    </w:p>
    <w:sectPr w:rsidR="00707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01"/>
    <w:rsid w:val="00015A01"/>
    <w:rsid w:val="00206FD8"/>
    <w:rsid w:val="0070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C777D-16DC-43F0-A9BA-775733DF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06FD8"/>
    <w:pPr>
      <w:widowControl w:val="0"/>
      <w:spacing w:after="160" w:line="256" w:lineRule="auto"/>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semiHidden/>
    <w:unhideWhenUsed/>
    <w:qFormat/>
    <w:rsid w:val="00206FD8"/>
    <w:pPr>
      <w:spacing w:after="120"/>
      <w:ind w:leftChars="200" w:left="420"/>
    </w:pPr>
  </w:style>
  <w:style w:type="character" w:customStyle="1" w:styleId="a4">
    <w:name w:val="正文文本缩进 字符"/>
    <w:basedOn w:val="a1"/>
    <w:link w:val="a0"/>
    <w:semiHidden/>
    <w:rsid w:val="00206FD8"/>
  </w:style>
  <w:style w:type="paragraph" w:styleId="a5">
    <w:name w:val="Body Text"/>
    <w:basedOn w:val="a"/>
    <w:link w:val="a6"/>
    <w:uiPriority w:val="1"/>
    <w:semiHidden/>
    <w:unhideWhenUsed/>
    <w:qFormat/>
    <w:rsid w:val="00206FD8"/>
    <w:pPr>
      <w:autoSpaceDE w:val="0"/>
      <w:autoSpaceDN w:val="0"/>
      <w:spacing w:after="0" w:line="240" w:lineRule="auto"/>
      <w:ind w:left="1280"/>
      <w:jc w:val="left"/>
    </w:pPr>
    <w:rPr>
      <w:rFonts w:ascii="仿宋_GB2312" w:eastAsia="仿宋_GB2312" w:hAnsi="仿宋_GB2312" w:cs="仿宋_GB2312"/>
      <w:kern w:val="0"/>
      <w:sz w:val="32"/>
      <w:szCs w:val="32"/>
      <w:lang w:val="zh-CN" w:bidi="zh-CN"/>
    </w:rPr>
  </w:style>
  <w:style w:type="character" w:customStyle="1" w:styleId="a6">
    <w:name w:val="正文文本 字符"/>
    <w:basedOn w:val="a1"/>
    <w:link w:val="a5"/>
    <w:uiPriority w:val="1"/>
    <w:semiHidden/>
    <w:rsid w:val="00206FD8"/>
    <w:rPr>
      <w:rFonts w:ascii="仿宋_GB2312" w:eastAsia="仿宋_GB2312" w:hAnsi="仿宋_GB2312" w:cs="仿宋_GB2312"/>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9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朱宗达</dc:creator>
  <cp:keywords/>
  <dc:description/>
  <cp:lastModifiedBy>朱宗达</cp:lastModifiedBy>
  <cp:revision>2</cp:revision>
  <dcterms:created xsi:type="dcterms:W3CDTF">2023-07-30T08:17:00Z</dcterms:created>
  <dcterms:modified xsi:type="dcterms:W3CDTF">2023-07-30T08:17:00Z</dcterms:modified>
</cp:coreProperties>
</file>